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4E0" w:rsidRPr="00A224E0" w:rsidRDefault="00A224E0" w:rsidP="0034212B">
      <w:pPr>
        <w:spacing w:before="100" w:beforeAutospacing="1" w:after="100" w:afterAutospacing="1" w:line="240" w:lineRule="auto"/>
        <w:jc w:val="right"/>
        <w:outlineLvl w:val="1"/>
        <w:rPr>
          <w:rFonts w:ascii="Times New Roman" w:eastAsia="Times New Roman" w:hAnsi="Times New Roman" w:cs="Times New Roman"/>
          <w:b/>
          <w:bCs/>
          <w:sz w:val="24"/>
          <w:szCs w:val="24"/>
          <w:lang w:val="pl-PL" w:eastAsia="pl-PL"/>
        </w:rPr>
      </w:pPr>
      <w:r w:rsidRPr="00A224E0">
        <w:rPr>
          <w:rFonts w:ascii="Times New Roman" w:eastAsia="Times New Roman" w:hAnsi="Times New Roman" w:cs="Times New Roman"/>
          <w:b/>
          <w:bCs/>
          <w:sz w:val="24"/>
          <w:szCs w:val="24"/>
          <w:lang w:val="pl-PL" w:eastAsia="pl-PL"/>
        </w:rPr>
        <w:t>Warszawa, 26 maja 2026 r.</w:t>
      </w:r>
    </w:p>
    <w:p w:rsidR="00A224E0" w:rsidRPr="001B0D71" w:rsidRDefault="00A224E0" w:rsidP="009958F1">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pl-PL" w:eastAsia="pl-PL"/>
        </w:rPr>
      </w:pPr>
      <w:r w:rsidRPr="00A224E0">
        <w:rPr>
          <w:rFonts w:ascii="Times New Roman" w:eastAsia="Times New Roman" w:hAnsi="Times New Roman" w:cs="Times New Roman"/>
          <w:b/>
          <w:bCs/>
          <w:kern w:val="36"/>
          <w:sz w:val="24"/>
          <w:szCs w:val="24"/>
          <w:lang w:val="pl-PL" w:eastAsia="pl-PL"/>
        </w:rPr>
        <w:t>SPRAWOZDANIE DYREKTOR ADMINISTRACYJNEJ WYDZIAŁU ARCHEOLOGII UNIWERSYTETU WARSZAWSKIEGO ZA ROK 2025</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W kadencji 2024–2028 Dziekan Wydziału Archeologii Uniwersytetu Warszawskiego powierzył obowiązki dyrektor administracyjnej mgr Magdalenie Nowakowskiej. Obowiązki wicedyrektora administracyjnego powierzono mgr. Zbigniewowi Stasiakowi.</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Zakres obowiązków dyrektor administracyjnej obejmuje m.in.:</w:t>
      </w:r>
    </w:p>
    <w:p w:rsidR="00A224E0" w:rsidRPr="00A224E0" w:rsidRDefault="00A224E0" w:rsidP="00A224E0">
      <w:pPr>
        <w:numPr>
          <w:ilvl w:val="0"/>
          <w:numId w:val="1"/>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organizację i kontrolę całokształtu prac administracyjnych Wydziału; </w:t>
      </w:r>
    </w:p>
    <w:p w:rsidR="00A224E0" w:rsidRPr="00A224E0" w:rsidRDefault="00A224E0" w:rsidP="00A224E0">
      <w:pPr>
        <w:numPr>
          <w:ilvl w:val="0"/>
          <w:numId w:val="1"/>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kierowanie jednostkami administracji Wydziału, z wyłączeniem pracowni; </w:t>
      </w:r>
    </w:p>
    <w:p w:rsidR="00A224E0" w:rsidRPr="00A224E0" w:rsidRDefault="00A224E0" w:rsidP="00A224E0">
      <w:pPr>
        <w:numPr>
          <w:ilvl w:val="0"/>
          <w:numId w:val="1"/>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podejmowanie – w zakresie ustalonym przez Dziekana – czynności w sprawach majątkowych i finansowych Wydziału, z zastrzeżeniem uprawnień i obowiązków kierownika Samodzielnej Sekcji Ekonomiczno-Finansowej; </w:t>
      </w:r>
    </w:p>
    <w:p w:rsidR="00A224E0" w:rsidRPr="00A224E0" w:rsidRDefault="00A224E0" w:rsidP="00A224E0">
      <w:pPr>
        <w:numPr>
          <w:ilvl w:val="0"/>
          <w:numId w:val="1"/>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prowadzenie sprawozdawczości Wydziału Archeologii UW. </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Dyrektor administracyjna, oprócz wspierania pracy poszczególnych jednostek administracji Wydziału Archeologii (dziekanatów), pełni również funkcję:</w:t>
      </w:r>
    </w:p>
    <w:p w:rsidR="00A224E0" w:rsidRPr="00A224E0" w:rsidRDefault="00A224E0" w:rsidP="00A224E0">
      <w:pPr>
        <w:numPr>
          <w:ilvl w:val="0"/>
          <w:numId w:val="2"/>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lokalnego pełnomocnika ds. ochrony danych osobowych – mgr Magdalena Nowakowska; </w:t>
      </w:r>
    </w:p>
    <w:p w:rsidR="00A224E0" w:rsidRPr="00A224E0" w:rsidRDefault="00A224E0" w:rsidP="00A224E0">
      <w:pPr>
        <w:numPr>
          <w:ilvl w:val="0"/>
          <w:numId w:val="2"/>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pełnomocnika ds. DOI. </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Dyrektor administracyjna ściśle współpracuje z pełnomocnikiem ds. informatyzacji i cyfryzacji, mgr. Ireneuszem Nazarukiem, w zakresie organizacji bezpieczeństwa informacji.</w:t>
      </w:r>
    </w:p>
    <w:p w:rsidR="00A224E0" w:rsidRPr="00A224E0" w:rsidRDefault="00A224E0" w:rsidP="00A224E0">
      <w:pPr>
        <w:spacing w:before="100" w:beforeAutospacing="1" w:after="100" w:afterAutospacing="1" w:line="240" w:lineRule="auto"/>
        <w:outlineLvl w:val="0"/>
        <w:rPr>
          <w:rFonts w:ascii="Times New Roman" w:eastAsia="Times New Roman" w:hAnsi="Times New Roman" w:cs="Times New Roman"/>
          <w:b/>
          <w:bCs/>
          <w:kern w:val="36"/>
          <w:sz w:val="28"/>
          <w:szCs w:val="28"/>
          <w:lang w:val="pl-PL" w:eastAsia="pl-PL"/>
        </w:rPr>
      </w:pPr>
      <w:r w:rsidRPr="00A224E0">
        <w:rPr>
          <w:rFonts w:ascii="Times New Roman" w:eastAsia="Times New Roman" w:hAnsi="Times New Roman" w:cs="Times New Roman"/>
          <w:b/>
          <w:bCs/>
          <w:kern w:val="36"/>
          <w:sz w:val="28"/>
          <w:szCs w:val="28"/>
          <w:lang w:val="pl-PL" w:eastAsia="pl-PL"/>
        </w:rPr>
        <w:t>Sprawy organizacyjne</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Dyrektor administracyjna na bieżąco aktualizuje dane dotyczące zespołu dziekańskiego oraz pracowników administracji, zapewniając pieczątki, podpisy elektroniczne (certyfikaty kwalifikowane), wizytówki, adresy funkcyjne poczty elektronicznej oraz inne elementy niezbędne do sprawnego funkcjonowania wszystkich sekcji dziekanatu, a także pracy dyrektor administracyjnej i wicedyrektora administracyjnego.</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Na potrzeby Wydziału Archeologii na bieżąco aktualizowane są również informacje zamieszczane na stronie internetowej Wydziału, administrowanej przez dr. Mirona Bogackiego.</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Dyrektor administracyjna:</w:t>
      </w:r>
    </w:p>
    <w:p w:rsidR="00A224E0" w:rsidRPr="00A224E0" w:rsidRDefault="00A224E0" w:rsidP="00A224E0">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współpracuje w zakresie wspomagania pracy archiwum Wydziału Archeologii, </w:t>
      </w:r>
      <w:r w:rsidR="0034212B">
        <w:rPr>
          <w:rFonts w:ascii="Times New Roman" w:eastAsia="Times New Roman" w:hAnsi="Times New Roman" w:cs="Times New Roman"/>
          <w:sz w:val="24"/>
          <w:szCs w:val="24"/>
          <w:lang w:val="pl-PL" w:eastAsia="pl-PL"/>
        </w:rPr>
        <w:t>obsługiw</w:t>
      </w:r>
      <w:r w:rsidRPr="00A224E0">
        <w:rPr>
          <w:rFonts w:ascii="Times New Roman" w:eastAsia="Times New Roman" w:hAnsi="Times New Roman" w:cs="Times New Roman"/>
          <w:sz w:val="24"/>
          <w:szCs w:val="24"/>
          <w:lang w:val="pl-PL" w:eastAsia="pl-PL"/>
        </w:rPr>
        <w:t xml:space="preserve">anego przez dr Annę </w:t>
      </w:r>
      <w:proofErr w:type="spellStart"/>
      <w:r w:rsidRPr="00A224E0">
        <w:rPr>
          <w:rFonts w:ascii="Times New Roman" w:eastAsia="Times New Roman" w:hAnsi="Times New Roman" w:cs="Times New Roman"/>
          <w:sz w:val="24"/>
          <w:szCs w:val="24"/>
          <w:lang w:val="pl-PL" w:eastAsia="pl-PL"/>
        </w:rPr>
        <w:t>Jugę</w:t>
      </w:r>
      <w:proofErr w:type="spellEnd"/>
      <w:r w:rsidRPr="00A224E0">
        <w:rPr>
          <w:rFonts w:ascii="Times New Roman" w:eastAsia="Times New Roman" w:hAnsi="Times New Roman" w:cs="Times New Roman"/>
          <w:sz w:val="24"/>
          <w:szCs w:val="24"/>
          <w:lang w:val="pl-PL" w:eastAsia="pl-PL"/>
        </w:rPr>
        <w:t xml:space="preserve">-Szymańską, zapewniając wsparcie przy zamówieniach materiałów biurowych oraz innych elementów wykraczających poza standardowe funkcjonowanie archiwum, np. tablic okolicznościowych; </w:t>
      </w:r>
    </w:p>
    <w:p w:rsidR="00A224E0" w:rsidRPr="00A224E0" w:rsidRDefault="00A224E0" w:rsidP="00A224E0">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zorganizowała uroczystą inaugurację roku akademickiego 2025/2026 na Wydziale Archeologii UW, która odbyła się 30 września 2025 r. w Sali Balowej Pałacu Tyszkiewiczów-Potockich; wykład inauguracyjny pt. „Dzień z życia neandertalczyka” wygłosiła dr hab. Małgorzata Kot, prof. ucz.; </w:t>
      </w:r>
    </w:p>
    <w:p w:rsidR="00A224E0" w:rsidRPr="00A224E0" w:rsidRDefault="00A224E0" w:rsidP="00A224E0">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lastRenderedPageBreak/>
        <w:t xml:space="preserve">współpracowała z Dziekańskim Zespołem ds. Promocji, w szczególności z mgr. Marcinem Wagnerem, w zakresie promocji Wydziału Archeologii UW, rozpowszechniania zaproszeń, kartek świątecznych oraz informacji o ważnych wydarzeniach z życia Wydziału, a także publikowania informacji w mediach społecznościowych na profilach innych niż oficjalny profil Wydziału Archeologii UW; </w:t>
      </w:r>
    </w:p>
    <w:p w:rsidR="00A224E0" w:rsidRPr="00A224E0" w:rsidRDefault="00A224E0" w:rsidP="00A224E0">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wspierała działania promocyjne Wydziału Archeologii, takie jak promocje i prezentacje nowo wydanych książek, konferencje oraz inne wydarzenia organizowane zgodnie ze zgłoszonymi potrzebami pracowników lub zespołu dziekańskiego; </w:t>
      </w:r>
    </w:p>
    <w:p w:rsidR="00A224E0" w:rsidRPr="00A224E0" w:rsidRDefault="00A224E0" w:rsidP="00A224E0">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wspomagała Samodzielną Sekcję Ekonomiczno-Finansową w rozliczaniu płatności związanych z obsługą pracowników WA UW oraz usług świadczonych na rzecz Wydziału, w tym m.in. wynajmu </w:t>
      </w:r>
      <w:proofErr w:type="spellStart"/>
      <w:r w:rsidRPr="00A224E0">
        <w:rPr>
          <w:rFonts w:ascii="Times New Roman" w:eastAsia="Times New Roman" w:hAnsi="Times New Roman" w:cs="Times New Roman"/>
          <w:sz w:val="24"/>
          <w:szCs w:val="24"/>
          <w:lang w:val="pl-PL" w:eastAsia="pl-PL"/>
        </w:rPr>
        <w:t>sal</w:t>
      </w:r>
      <w:proofErr w:type="spellEnd"/>
      <w:r w:rsidRPr="00A224E0">
        <w:rPr>
          <w:rFonts w:ascii="Times New Roman" w:eastAsia="Times New Roman" w:hAnsi="Times New Roman" w:cs="Times New Roman"/>
          <w:sz w:val="24"/>
          <w:szCs w:val="24"/>
          <w:lang w:val="pl-PL" w:eastAsia="pl-PL"/>
        </w:rPr>
        <w:t xml:space="preserve"> dydaktycznych </w:t>
      </w:r>
      <w:r w:rsidR="0034212B">
        <w:rPr>
          <w:rFonts w:ascii="Times New Roman" w:eastAsia="Times New Roman" w:hAnsi="Times New Roman" w:cs="Times New Roman"/>
          <w:sz w:val="24"/>
          <w:szCs w:val="24"/>
          <w:lang w:val="pl-PL" w:eastAsia="pl-PL"/>
        </w:rPr>
        <w:t>pozostając</w:t>
      </w:r>
      <w:r w:rsidRPr="00A224E0">
        <w:rPr>
          <w:rFonts w:ascii="Times New Roman" w:eastAsia="Times New Roman" w:hAnsi="Times New Roman" w:cs="Times New Roman"/>
          <w:sz w:val="24"/>
          <w:szCs w:val="24"/>
          <w:lang w:val="pl-PL" w:eastAsia="pl-PL"/>
        </w:rPr>
        <w:t xml:space="preserve">ych </w:t>
      </w:r>
      <w:r w:rsidR="0034212B">
        <w:rPr>
          <w:rFonts w:ascii="Times New Roman" w:eastAsia="Times New Roman" w:hAnsi="Times New Roman" w:cs="Times New Roman"/>
          <w:sz w:val="24"/>
          <w:szCs w:val="24"/>
          <w:lang w:val="pl-PL" w:eastAsia="pl-PL"/>
        </w:rPr>
        <w:t>w gestii</w:t>
      </w:r>
      <w:r w:rsidRPr="00A224E0">
        <w:rPr>
          <w:rFonts w:ascii="Times New Roman" w:eastAsia="Times New Roman" w:hAnsi="Times New Roman" w:cs="Times New Roman"/>
          <w:sz w:val="24"/>
          <w:szCs w:val="24"/>
          <w:lang w:val="pl-PL" w:eastAsia="pl-PL"/>
        </w:rPr>
        <w:t xml:space="preserve"> WA UW, wynajmu pomieszczeń w budynku Wydziału oraz obsługi służbowych telefonów komórkowych (zawieranie nowych umów i przedłużanie obowiązujących); </w:t>
      </w:r>
    </w:p>
    <w:p w:rsidR="00A224E0" w:rsidRPr="00A224E0" w:rsidRDefault="00A224E0" w:rsidP="00A224E0">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prowadziła działania w zakresie ochrony danych osobowych, obejmujące aktualizację i obsługę systemu, wydawanie upoważnień do przetwarzania danych osobowych oraz informowanie nowych pracowników o wymaganych szkoleniach i oświadczeniach dotyczących ochrony danych osobowych; </w:t>
      </w:r>
    </w:p>
    <w:p w:rsidR="00A224E0" w:rsidRPr="00A224E0" w:rsidRDefault="00A224E0" w:rsidP="00A224E0">
      <w:pPr>
        <w:numPr>
          <w:ilvl w:val="0"/>
          <w:numId w:val="3"/>
        </w:num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obsługiwała korespondencję elektroniczną Wydziału Archeologii UW za pośrednictwem </w:t>
      </w:r>
      <w:proofErr w:type="spellStart"/>
      <w:r w:rsidRPr="00A224E0">
        <w:rPr>
          <w:rFonts w:ascii="Times New Roman" w:eastAsia="Times New Roman" w:hAnsi="Times New Roman" w:cs="Times New Roman"/>
          <w:sz w:val="24"/>
          <w:szCs w:val="24"/>
          <w:lang w:val="pl-PL" w:eastAsia="pl-PL"/>
        </w:rPr>
        <w:t>ePUAP</w:t>
      </w:r>
      <w:proofErr w:type="spellEnd"/>
      <w:r w:rsidRPr="00A224E0">
        <w:rPr>
          <w:rFonts w:ascii="Times New Roman" w:eastAsia="Times New Roman" w:hAnsi="Times New Roman" w:cs="Times New Roman"/>
          <w:sz w:val="24"/>
          <w:szCs w:val="24"/>
          <w:lang w:val="pl-PL" w:eastAsia="pl-PL"/>
        </w:rPr>
        <w:t xml:space="preserve"> oraz systemu e-Doręczeń. </w:t>
      </w:r>
    </w:p>
    <w:p w:rsidR="00A224E0" w:rsidRPr="00A224E0" w:rsidRDefault="00A224E0" w:rsidP="00A224E0">
      <w:pPr>
        <w:spacing w:before="100" w:beforeAutospacing="1" w:after="100" w:afterAutospacing="1" w:line="240" w:lineRule="auto"/>
        <w:outlineLvl w:val="0"/>
        <w:rPr>
          <w:rFonts w:ascii="Times New Roman" w:eastAsia="Times New Roman" w:hAnsi="Times New Roman" w:cs="Times New Roman"/>
          <w:b/>
          <w:bCs/>
          <w:kern w:val="36"/>
          <w:sz w:val="28"/>
          <w:szCs w:val="28"/>
          <w:lang w:val="pl-PL" w:eastAsia="pl-PL"/>
        </w:rPr>
      </w:pPr>
      <w:r w:rsidRPr="00A224E0">
        <w:rPr>
          <w:rFonts w:ascii="Times New Roman" w:eastAsia="Times New Roman" w:hAnsi="Times New Roman" w:cs="Times New Roman"/>
          <w:b/>
          <w:bCs/>
          <w:kern w:val="36"/>
          <w:sz w:val="28"/>
          <w:szCs w:val="28"/>
          <w:lang w:val="pl-PL" w:eastAsia="pl-PL"/>
        </w:rPr>
        <w:t>Rada Wydziału</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Organizacja posiedzeń Rady Wydziału Archeologii UW w 2025 r. należała do obowiązków Samodzielnej Sekcji ds. Ogólnych WA UW, realizowanych w porozumieniu z dyrektor administracyjną. Dziekan Wydziału przekazywał Sekcji oraz dyrektor administracyjnej materiały, które następnie były rozsyłane członkom Rady oraz publikowane na stronie internetowej Wydziału.</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Skład Rady Wydziału oraz lista jej członków dostępne są na stronie internetowej Wydziału w zakładce „Rada Wydziału”, redagowanej przez dyrektor administracyjną oraz dr. Mirona Bogackiego. Materiały udostępniane w obiegu elektronicznym zabezpieczane były hasłem i pozostawały dostępne wyłącznie dla członków Rady Wydziału.</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Opiekę techniczną nad przebiegiem posiedzeń Rady Wydziału oraz głosowaniami prowadzonymi w systemie ANKIETER sprawował mgr Ireneusz Nazaruk.</w:t>
      </w:r>
    </w:p>
    <w:p w:rsidR="00A224E0" w:rsidRPr="00A224E0" w:rsidRDefault="00A224E0" w:rsidP="00A224E0">
      <w:pPr>
        <w:spacing w:before="100" w:beforeAutospacing="1" w:after="100" w:afterAutospacing="1" w:line="240" w:lineRule="auto"/>
        <w:outlineLvl w:val="0"/>
        <w:rPr>
          <w:rFonts w:ascii="Times New Roman" w:eastAsia="Times New Roman" w:hAnsi="Times New Roman" w:cs="Times New Roman"/>
          <w:b/>
          <w:bCs/>
          <w:kern w:val="36"/>
          <w:sz w:val="28"/>
          <w:szCs w:val="28"/>
          <w:lang w:val="pl-PL" w:eastAsia="pl-PL"/>
        </w:rPr>
      </w:pPr>
      <w:r w:rsidRPr="00A224E0">
        <w:rPr>
          <w:rFonts w:ascii="Times New Roman" w:eastAsia="Times New Roman" w:hAnsi="Times New Roman" w:cs="Times New Roman"/>
          <w:b/>
          <w:bCs/>
          <w:kern w:val="36"/>
          <w:sz w:val="28"/>
          <w:szCs w:val="28"/>
          <w:lang w:val="pl-PL" w:eastAsia="pl-PL"/>
        </w:rPr>
        <w:t>Sprawozdawczość</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Dyrektor administracyjna uczestniczy w procesie przygotowywania Wydziału Archeologii do oceny parametrycznej. W związku z tym uzupełnia dane w systemach wykorzystywanych do tego procesu – POL-on – oraz współpracuje przy uzupełnianiu danych w PBN. Odpowiada również za kontakty z pracownikami, doktorantami oraz innymi osobami podlegającymi ocenie parametrycznej.</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Proces </w:t>
      </w:r>
      <w:r w:rsidR="0034212B">
        <w:rPr>
          <w:rFonts w:ascii="Times New Roman" w:eastAsia="Times New Roman" w:hAnsi="Times New Roman" w:cs="Times New Roman"/>
          <w:sz w:val="24"/>
          <w:szCs w:val="24"/>
          <w:lang w:val="pl-PL" w:eastAsia="pl-PL"/>
        </w:rPr>
        <w:t xml:space="preserve">przygotowania do </w:t>
      </w:r>
      <w:r w:rsidRPr="00A224E0">
        <w:rPr>
          <w:rFonts w:ascii="Times New Roman" w:eastAsia="Times New Roman" w:hAnsi="Times New Roman" w:cs="Times New Roman"/>
          <w:sz w:val="24"/>
          <w:szCs w:val="24"/>
          <w:lang w:val="pl-PL" w:eastAsia="pl-PL"/>
        </w:rPr>
        <w:t>parametryzacji prowadzony był przez cały 2025 rok i został zakończony w pierwszym kwartale 2026 r.</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Na potrzeby parametryzacji w 2025 r. uzupełniono dane dotyczące dorobku naukowego w systemach POL-on, SEDN, STUDNIA oraz PBN (dr Ludwika Jończyk).</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lastRenderedPageBreak/>
        <w:t>W 2025 r., po raz kolejny, pracownicy WA UW składali roczne sprawozdania z działalności naukowej w formie elektronicznej za pośrednictwem systemu EVA. Administratorką i koordynatorką danych w systemie jest dyrektor administracyjna Magdalena Nowakowska.</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Złożone sprawozdania zostały udostępnione Zespołowi Dziekańskiemu oraz – w razie zgłoszenia takiej potrzeby – kierownikom katedr i pracowni WA UW.</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Dyrektor administracyjna zajmuje się również gromadzeniem danych dotyczących dorobku naukowego pracowników naukowych i dydaktycznych Wydziału Archeologii.</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Do jej obowiązków należy także sprawozdawczość dotycząca działań rozwojowych realizowanych przez jednostkę, zgodnie z Zarządzeniem Rektora UW nr 85 z 18 maja 2021 r. W tym celu na Uniwersytecie Warszawskim funkcjonuje baza danych obsługiwana przez Sekcję ds. Rozwoju Kompetencji Nauczycieli Akademickich Biura Spraw Pracowniczych UW, do której dane – semestralnie – wprowadza upoważniona do tego dyrektor administracyjna WA UW.</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Dyrektor administracyjna na bieżąco koordynuje także inne formy sprawozdawczości dotyczące pracowników Wydziału Archeologii, wymagane przez administrację centralną UW.</w:t>
      </w:r>
    </w:p>
    <w:p w:rsidR="00A224E0" w:rsidRPr="00A224E0" w:rsidRDefault="00A224E0" w:rsidP="00A224E0">
      <w:pPr>
        <w:spacing w:before="100" w:beforeAutospacing="1" w:after="100" w:afterAutospacing="1" w:line="240" w:lineRule="auto"/>
        <w:outlineLvl w:val="0"/>
        <w:rPr>
          <w:rFonts w:ascii="Times New Roman" w:eastAsia="Times New Roman" w:hAnsi="Times New Roman" w:cs="Times New Roman"/>
          <w:b/>
          <w:bCs/>
          <w:kern w:val="36"/>
          <w:sz w:val="28"/>
          <w:szCs w:val="28"/>
          <w:lang w:val="pl-PL" w:eastAsia="pl-PL"/>
        </w:rPr>
      </w:pPr>
      <w:r w:rsidRPr="00A224E0">
        <w:rPr>
          <w:rFonts w:ascii="Times New Roman" w:eastAsia="Times New Roman" w:hAnsi="Times New Roman" w:cs="Times New Roman"/>
          <w:b/>
          <w:bCs/>
          <w:kern w:val="36"/>
          <w:sz w:val="28"/>
          <w:szCs w:val="28"/>
          <w:lang w:val="pl-PL" w:eastAsia="pl-PL"/>
        </w:rPr>
        <w:t>Pensum</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Corocznie, w okresie od końca czerwca do końca września, dyrektor administracyjna zajmuje się przygotowaniem oraz weryfikacją rozliczenia pensum pracowników WA UW.</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W procesie rozliczeniowym uzupełniane i weryfikowane są sprawozdania dotyczące przepracowanych godzin dydaktycznych realizowanych na Wydziale – na wszystkich kierunkach i rodzajach studiów – jak również poza jednostką, z uwzględnieniem urlopów naukowych, zwolnień, obniżeń pensum oraz innych okoliczności wpływających na wykonanie obowiązków dydaktycznych, w tym realizację godzin ponadwymiarowych.</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Rozliczenie pensum, zweryfikowane przez Prodziekana ds. finansowych, stanowi podstawę wypłaty ewentualnych wynagrodzeń za godziny ponadwymiarowe lub rozpatrzenia możliwości rozliczenia w trybie dwuletnim.</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Rozliczenie pensum stanowi również podstawę do przedłożenia JM Rektorowi sprawozdania z wykonania pensum dla Wydziału Archeologii, składanego do 15 grudnia każdego roku.</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 xml:space="preserve">Dyrektor administracyjna Wydziału Archeologii UW pozostaje w ścisłej współpracy z wicedyrektorem administracyjnym WA UW, mgr. Zbigniewem Stasiakiem, oraz pracownikiem IT WA UW, mgr. Ireneuszem Nazarukiem. Zespół współpracuje efektywnie i dysponuje </w:t>
      </w:r>
      <w:r w:rsidR="0034212B">
        <w:rPr>
          <w:rFonts w:ascii="Times New Roman" w:eastAsia="Times New Roman" w:hAnsi="Times New Roman" w:cs="Times New Roman"/>
          <w:sz w:val="24"/>
          <w:szCs w:val="24"/>
          <w:lang w:val="pl-PL" w:eastAsia="pl-PL"/>
        </w:rPr>
        <w:t>adekwatn</w:t>
      </w:r>
      <w:r w:rsidRPr="00A224E0">
        <w:rPr>
          <w:rFonts w:ascii="Times New Roman" w:eastAsia="Times New Roman" w:hAnsi="Times New Roman" w:cs="Times New Roman"/>
          <w:sz w:val="24"/>
          <w:szCs w:val="24"/>
          <w:lang w:val="pl-PL" w:eastAsia="pl-PL"/>
        </w:rPr>
        <w:t>ą wiedzą</w:t>
      </w:r>
      <w:r w:rsidR="0034212B">
        <w:rPr>
          <w:rFonts w:ascii="Times New Roman" w:eastAsia="Times New Roman" w:hAnsi="Times New Roman" w:cs="Times New Roman"/>
          <w:sz w:val="24"/>
          <w:szCs w:val="24"/>
          <w:lang w:val="pl-PL" w:eastAsia="pl-PL"/>
        </w:rPr>
        <w:t xml:space="preserve"> w zakresie</w:t>
      </w:r>
      <w:r w:rsidRPr="00A224E0">
        <w:rPr>
          <w:rFonts w:ascii="Times New Roman" w:eastAsia="Times New Roman" w:hAnsi="Times New Roman" w:cs="Times New Roman"/>
          <w:sz w:val="24"/>
          <w:szCs w:val="24"/>
          <w:lang w:val="pl-PL" w:eastAsia="pl-PL"/>
        </w:rPr>
        <w:t xml:space="preserve"> bieżących spraw administracyjnych Wydziału.</w:t>
      </w:r>
    </w:p>
    <w:p w:rsidR="00A224E0" w:rsidRPr="001B0D71"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r w:rsidRPr="00A224E0">
        <w:rPr>
          <w:rFonts w:ascii="Times New Roman" w:eastAsia="Times New Roman" w:hAnsi="Times New Roman" w:cs="Times New Roman"/>
          <w:sz w:val="24"/>
          <w:szCs w:val="24"/>
          <w:lang w:val="pl-PL" w:eastAsia="pl-PL"/>
        </w:rPr>
        <w:t>Poniżej przedstawiono działania wskazanych osób</w:t>
      </w:r>
      <w:r w:rsidR="0034212B">
        <w:rPr>
          <w:rFonts w:ascii="Times New Roman" w:eastAsia="Times New Roman" w:hAnsi="Times New Roman" w:cs="Times New Roman"/>
          <w:sz w:val="24"/>
          <w:szCs w:val="24"/>
          <w:lang w:val="pl-PL" w:eastAsia="pl-PL"/>
        </w:rPr>
        <w:t>,</w:t>
      </w:r>
      <w:r w:rsidRPr="00A224E0">
        <w:rPr>
          <w:rFonts w:ascii="Times New Roman" w:eastAsia="Times New Roman" w:hAnsi="Times New Roman" w:cs="Times New Roman"/>
          <w:sz w:val="24"/>
          <w:szCs w:val="24"/>
          <w:lang w:val="pl-PL" w:eastAsia="pl-PL"/>
        </w:rPr>
        <w:t xml:space="preserve"> </w:t>
      </w:r>
      <w:r w:rsidR="0034212B">
        <w:rPr>
          <w:rFonts w:ascii="Times New Roman" w:eastAsia="Times New Roman" w:hAnsi="Times New Roman" w:cs="Times New Roman"/>
          <w:sz w:val="24"/>
          <w:szCs w:val="24"/>
          <w:lang w:val="pl-PL" w:eastAsia="pl-PL"/>
        </w:rPr>
        <w:t>z</w:t>
      </w:r>
      <w:r w:rsidRPr="00A224E0">
        <w:rPr>
          <w:rFonts w:ascii="Times New Roman" w:eastAsia="Times New Roman" w:hAnsi="Times New Roman" w:cs="Times New Roman"/>
          <w:sz w:val="24"/>
          <w:szCs w:val="24"/>
          <w:lang w:val="pl-PL" w:eastAsia="pl-PL"/>
        </w:rPr>
        <w:t>realizowane w 2025 r.</w:t>
      </w:r>
    </w:p>
    <w:p w:rsidR="00A224E0" w:rsidRPr="001B0D71"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p>
    <w:p w:rsidR="00A224E0" w:rsidRPr="001B0D71" w:rsidRDefault="00A224E0" w:rsidP="00A224E0">
      <w:pPr>
        <w:pStyle w:val="Nagwek2"/>
        <w:rPr>
          <w:sz w:val="28"/>
          <w:szCs w:val="28"/>
        </w:rPr>
      </w:pPr>
    </w:p>
    <w:p w:rsidR="00A224E0" w:rsidRPr="0034212B" w:rsidRDefault="0034212B" w:rsidP="0034212B">
      <w:pPr>
        <w:pStyle w:val="Nagwek2"/>
        <w:rPr>
          <w:sz w:val="28"/>
          <w:szCs w:val="28"/>
        </w:rPr>
      </w:pPr>
      <w:r w:rsidRPr="001B0D71">
        <w:rPr>
          <w:sz w:val="28"/>
          <w:szCs w:val="28"/>
        </w:rPr>
        <w:lastRenderedPageBreak/>
        <w:t>Wic</w:t>
      </w:r>
      <w:r>
        <w:rPr>
          <w:sz w:val="28"/>
          <w:szCs w:val="28"/>
        </w:rPr>
        <w:t>e</w:t>
      </w:r>
      <w:r w:rsidRPr="001B0D71">
        <w:rPr>
          <w:sz w:val="28"/>
          <w:szCs w:val="28"/>
        </w:rPr>
        <w:t>dyrektor Administracyjn</w:t>
      </w:r>
      <w:r>
        <w:rPr>
          <w:sz w:val="28"/>
          <w:szCs w:val="28"/>
        </w:rPr>
        <w:t>y</w:t>
      </w:r>
    </w:p>
    <w:p w:rsidR="00A224E0" w:rsidRPr="001B0D71" w:rsidRDefault="00A224E0" w:rsidP="00A224E0">
      <w:pPr>
        <w:pStyle w:val="NormalnyWeb"/>
      </w:pPr>
      <w:r w:rsidRPr="001B0D71">
        <w:t>Zakres kompetencji wicedyrektora administracyjnego obejmuje:</w:t>
      </w:r>
    </w:p>
    <w:p w:rsidR="00A224E0" w:rsidRPr="00C76BAE" w:rsidRDefault="00A224E0" w:rsidP="00A224E0">
      <w:pPr>
        <w:numPr>
          <w:ilvl w:val="0"/>
          <w:numId w:val="4"/>
        </w:numPr>
        <w:spacing w:before="100" w:beforeAutospacing="1" w:after="100" w:afterAutospacing="1" w:line="240" w:lineRule="auto"/>
        <w:rPr>
          <w:rFonts w:ascii="Times New Roman" w:hAnsi="Times New Roman" w:cs="Times New Roman"/>
          <w:sz w:val="24"/>
          <w:szCs w:val="24"/>
          <w:lang w:val="pl-PL"/>
        </w:rPr>
      </w:pPr>
      <w:r w:rsidRPr="00C76BAE">
        <w:rPr>
          <w:rFonts w:ascii="Times New Roman" w:hAnsi="Times New Roman" w:cs="Times New Roman"/>
          <w:sz w:val="24"/>
          <w:szCs w:val="24"/>
          <w:lang w:val="pl-PL"/>
        </w:rPr>
        <w:t xml:space="preserve">nadzór nad pracownikami obsługi budynku oraz firmami odpowiedzialnymi za konserwację instalacji i urządzeń wewnętrznych; </w:t>
      </w:r>
    </w:p>
    <w:p w:rsidR="00A224E0" w:rsidRPr="00C76BAE" w:rsidRDefault="00A224E0" w:rsidP="00A224E0">
      <w:pPr>
        <w:numPr>
          <w:ilvl w:val="0"/>
          <w:numId w:val="4"/>
        </w:numPr>
        <w:spacing w:before="100" w:beforeAutospacing="1" w:after="100" w:afterAutospacing="1" w:line="240" w:lineRule="auto"/>
        <w:rPr>
          <w:rFonts w:ascii="Times New Roman" w:hAnsi="Times New Roman" w:cs="Times New Roman"/>
          <w:sz w:val="24"/>
          <w:szCs w:val="24"/>
          <w:lang w:val="pl-PL"/>
        </w:rPr>
      </w:pPr>
      <w:r w:rsidRPr="00C76BAE">
        <w:rPr>
          <w:rFonts w:ascii="Times New Roman" w:hAnsi="Times New Roman" w:cs="Times New Roman"/>
          <w:sz w:val="24"/>
          <w:szCs w:val="24"/>
          <w:lang w:val="pl-PL"/>
        </w:rPr>
        <w:t xml:space="preserve">nadzór nad prawidłowym funkcjonowaniem budynku Wydziału; </w:t>
      </w:r>
    </w:p>
    <w:p w:rsidR="00A224E0" w:rsidRPr="00C76BAE" w:rsidRDefault="00A224E0" w:rsidP="00A224E0">
      <w:pPr>
        <w:numPr>
          <w:ilvl w:val="0"/>
          <w:numId w:val="4"/>
        </w:numPr>
        <w:spacing w:before="100" w:beforeAutospacing="1" w:after="100" w:afterAutospacing="1" w:line="240" w:lineRule="auto"/>
        <w:rPr>
          <w:rFonts w:ascii="Times New Roman" w:hAnsi="Times New Roman" w:cs="Times New Roman"/>
          <w:sz w:val="24"/>
          <w:szCs w:val="24"/>
          <w:lang w:val="pl-PL"/>
        </w:rPr>
      </w:pPr>
      <w:r w:rsidRPr="00C76BAE">
        <w:rPr>
          <w:rFonts w:ascii="Times New Roman" w:hAnsi="Times New Roman" w:cs="Times New Roman"/>
          <w:sz w:val="24"/>
          <w:szCs w:val="24"/>
          <w:lang w:val="pl-PL"/>
        </w:rPr>
        <w:t xml:space="preserve">nadzór nad samochodami użytkowanymi przez WA UW; </w:t>
      </w:r>
    </w:p>
    <w:p w:rsidR="00A224E0" w:rsidRPr="00C76BAE" w:rsidRDefault="00A224E0" w:rsidP="00A224E0">
      <w:pPr>
        <w:numPr>
          <w:ilvl w:val="0"/>
          <w:numId w:val="4"/>
        </w:numPr>
        <w:spacing w:before="100" w:beforeAutospacing="1" w:after="100" w:afterAutospacing="1" w:line="240" w:lineRule="auto"/>
        <w:rPr>
          <w:rFonts w:ascii="Times New Roman" w:hAnsi="Times New Roman" w:cs="Times New Roman"/>
          <w:sz w:val="24"/>
          <w:szCs w:val="24"/>
          <w:lang w:val="pl-PL"/>
        </w:rPr>
      </w:pPr>
      <w:r w:rsidRPr="00C76BAE">
        <w:rPr>
          <w:rFonts w:ascii="Times New Roman" w:hAnsi="Times New Roman" w:cs="Times New Roman"/>
          <w:sz w:val="24"/>
          <w:szCs w:val="24"/>
          <w:lang w:val="pl-PL"/>
        </w:rPr>
        <w:t xml:space="preserve">zastępowanie dyrektor administracyjnej w zakresie obsługi administracyjnej Wydziału. </w:t>
      </w:r>
    </w:p>
    <w:p w:rsidR="00A224E0" w:rsidRPr="001B0D71" w:rsidRDefault="00A224E0" w:rsidP="00A224E0">
      <w:pPr>
        <w:pStyle w:val="Nagwek1"/>
        <w:rPr>
          <w:sz w:val="28"/>
          <w:szCs w:val="28"/>
        </w:rPr>
      </w:pPr>
      <w:r w:rsidRPr="001B0D71">
        <w:rPr>
          <w:sz w:val="28"/>
          <w:szCs w:val="28"/>
        </w:rPr>
        <w:t>Sprawy lokalowe</w:t>
      </w:r>
    </w:p>
    <w:p w:rsidR="00A224E0" w:rsidRPr="001B0D71" w:rsidRDefault="00A224E0" w:rsidP="00A224E0">
      <w:pPr>
        <w:pStyle w:val="NormalnyWeb"/>
      </w:pPr>
      <w:r w:rsidRPr="001B0D71">
        <w:t>Po długotrwałej procedurze przetargowej oraz licznych modyfikacjach jej warunków pod koniec 2025 r. podpisano umowę dotyczącą remontu pomieszczeń pracowniczych na II piętrze budynku Wydziału.</w:t>
      </w:r>
    </w:p>
    <w:p w:rsidR="00A224E0" w:rsidRPr="001B0D71" w:rsidRDefault="00A224E0" w:rsidP="00A224E0">
      <w:pPr>
        <w:pStyle w:val="NormalnyWeb"/>
      </w:pPr>
      <w:r w:rsidRPr="001B0D71">
        <w:t>W odróżnieniu od remontów realizowanych w latach wcześniejszych prace prowadzono tym razem w dwóch etapach, zgodnie z decyzją Biura Technicznego UW oraz Działu Zamówień Publicznych UW. Prace związane z naprawą i malowaniem ścian wykonywała Sekcja Obsługi Technicznej UW, natomiast wymianę wykładziny podłogowej realizowała firma zewnętrzna. Remont został zakończony w marcu 2026 r.</w:t>
      </w:r>
    </w:p>
    <w:p w:rsidR="00A224E0" w:rsidRPr="001B0D71" w:rsidRDefault="00A224E0" w:rsidP="00A224E0">
      <w:pPr>
        <w:pStyle w:val="NormalnyWeb"/>
      </w:pPr>
      <w:r w:rsidRPr="001B0D71">
        <w:t>W ramach prac wyremontowano pomieszczenia nr 305, 306, 307, 321, 321A oraz 330. Zakres robót obejmował naprawę spękań ścian, malowanie ścian i sufitów oraz wymianę wykładziny dywanowej na wykładzinę PCV.</w:t>
      </w:r>
    </w:p>
    <w:p w:rsidR="00A224E0" w:rsidRPr="001B0D71" w:rsidRDefault="00A224E0" w:rsidP="00A224E0">
      <w:pPr>
        <w:pStyle w:val="NormalnyWeb"/>
      </w:pPr>
      <w:r w:rsidRPr="001B0D71">
        <w:t>Po zakończeniu remontu pomieszczenia zostały przekazane do użytkowania przez poszczególne katedry, przy czym pokój nr 321A przeznaczono na pomieszczenie grantowe.</w:t>
      </w:r>
    </w:p>
    <w:p w:rsidR="00A224E0" w:rsidRPr="001B0D71" w:rsidRDefault="00A224E0" w:rsidP="00A224E0">
      <w:pPr>
        <w:pStyle w:val="NormalnyWeb"/>
      </w:pPr>
      <w:r w:rsidRPr="001B0D71">
        <w:t>Kolejny etap remontu pomieszczeń II piętra planowany jest na drugą połowę 2026 r.</w:t>
      </w:r>
    </w:p>
    <w:p w:rsidR="00A224E0" w:rsidRPr="001B0D71" w:rsidRDefault="00A224E0" w:rsidP="00A224E0">
      <w:pPr>
        <w:pStyle w:val="NormalnyWeb"/>
      </w:pPr>
      <w:r w:rsidRPr="001B0D71">
        <w:t>Przez cały 2025 r. trwały również prace związane z modernizacją i adaptacją pomieszczeń przyznanych Wydziałowi w budynku przy ul. Smyczkowej 14. Zakończono etap opracowywania projektów branżowych dla pomieszczeń przeznaczonych na laboratorium oraz archiwum.</w:t>
      </w:r>
    </w:p>
    <w:p w:rsidR="00A224E0" w:rsidRPr="001B0D71" w:rsidRDefault="00A224E0" w:rsidP="00A224E0">
      <w:pPr>
        <w:pStyle w:val="NormalnyWeb"/>
      </w:pPr>
      <w:r w:rsidRPr="001B0D71">
        <w:t>Przewiduje się, że w drugiej połowie 2026 r. rozpoczną się działania związane z postępowaniem przetargowym mającym na celu wyłonienie wykonawcy prac adaptacyjnych i modernizacyjnych. Obecnie trwa procedowanie stosownej umowy.</w:t>
      </w:r>
    </w:p>
    <w:p w:rsidR="001B0D71" w:rsidRPr="009958F1" w:rsidRDefault="00A224E0" w:rsidP="009958F1">
      <w:pPr>
        <w:pStyle w:val="NormalnyWeb"/>
      </w:pPr>
      <w:r w:rsidRPr="001B0D71">
        <w:t xml:space="preserve">Pod koniec 2025 r. zakończono również prace związane z projektem i wykonaniem tablic informacyjnych przeznaczonych do </w:t>
      </w:r>
      <w:r w:rsidR="009958F1">
        <w:t xml:space="preserve">wywieszenia w </w:t>
      </w:r>
      <w:r w:rsidRPr="001B0D71">
        <w:t>holu budynku Wydziału. Zostały one zamontowane wiosną 2026 r.</w:t>
      </w:r>
    </w:p>
    <w:p w:rsidR="00A224E0" w:rsidRPr="001B0D71" w:rsidRDefault="00A224E0" w:rsidP="00A224E0">
      <w:pPr>
        <w:pStyle w:val="Nagwek1"/>
        <w:rPr>
          <w:sz w:val="28"/>
          <w:szCs w:val="28"/>
        </w:rPr>
      </w:pPr>
      <w:r w:rsidRPr="001B0D71">
        <w:rPr>
          <w:sz w:val="28"/>
          <w:szCs w:val="28"/>
        </w:rPr>
        <w:t>Samochody WA UW</w:t>
      </w:r>
    </w:p>
    <w:p w:rsidR="00A224E0" w:rsidRPr="001B0D71" w:rsidRDefault="00A224E0" w:rsidP="00A224E0">
      <w:pPr>
        <w:pStyle w:val="NormalnyWeb"/>
      </w:pPr>
      <w:r w:rsidRPr="001B0D71">
        <w:t>W ciągu 2025 r. przeprowadzono bieżące naprawy oraz prace eksploatacyjne dotyczące samochodów użytkowanych przez Wydział Archeologii UW.</w:t>
      </w:r>
    </w:p>
    <w:p w:rsidR="00A224E0" w:rsidRPr="001B0D71" w:rsidRDefault="00A224E0" w:rsidP="00A224E0">
      <w:pPr>
        <w:pStyle w:val="NormalnyWeb"/>
      </w:pPr>
      <w:r w:rsidRPr="001B0D71">
        <w:lastRenderedPageBreak/>
        <w:t>Poważniejsze naprawy objęły samochód Ford Transit, w którym wymieniono elementy układu paliwowego oraz instalacji elektrycznej.</w:t>
      </w:r>
    </w:p>
    <w:p w:rsidR="00A224E0" w:rsidRPr="001B0D71" w:rsidRDefault="00A224E0" w:rsidP="00A224E0">
      <w:pPr>
        <w:pStyle w:val="NormalnyWeb"/>
      </w:pPr>
      <w:r w:rsidRPr="001B0D71">
        <w:t>Na dzień sporządzenia sprawozdania Wydział dysponuje czterema sprawnymi pojazdami użytkowanymi przez pracowników WA UW. Jednocześnie należy rozważyć sprzedaż dwóch najstarszych samochodów:</w:t>
      </w:r>
    </w:p>
    <w:p w:rsidR="00A224E0" w:rsidRPr="009958F1" w:rsidRDefault="00A224E0" w:rsidP="00A224E0">
      <w:pPr>
        <w:numPr>
          <w:ilvl w:val="0"/>
          <w:numId w:val="5"/>
        </w:numPr>
        <w:spacing w:before="100" w:beforeAutospacing="1" w:after="100" w:afterAutospacing="1" w:line="240" w:lineRule="auto"/>
        <w:rPr>
          <w:rFonts w:ascii="Times New Roman" w:hAnsi="Times New Roman" w:cs="Times New Roman"/>
          <w:sz w:val="24"/>
          <w:szCs w:val="24"/>
        </w:rPr>
      </w:pPr>
      <w:r w:rsidRPr="009958F1">
        <w:rPr>
          <w:rFonts w:ascii="Times New Roman" w:hAnsi="Times New Roman" w:cs="Times New Roman"/>
          <w:sz w:val="24"/>
          <w:szCs w:val="24"/>
        </w:rPr>
        <w:t xml:space="preserve">Volkswagen Transporter – </w:t>
      </w:r>
      <w:proofErr w:type="spellStart"/>
      <w:r w:rsidRPr="009958F1">
        <w:rPr>
          <w:rFonts w:ascii="Times New Roman" w:hAnsi="Times New Roman" w:cs="Times New Roman"/>
          <w:sz w:val="24"/>
          <w:szCs w:val="24"/>
        </w:rPr>
        <w:t>rok</w:t>
      </w:r>
      <w:proofErr w:type="spellEnd"/>
      <w:r w:rsidRPr="009958F1">
        <w:rPr>
          <w:rFonts w:ascii="Times New Roman" w:hAnsi="Times New Roman" w:cs="Times New Roman"/>
          <w:sz w:val="24"/>
          <w:szCs w:val="24"/>
        </w:rPr>
        <w:t xml:space="preserve"> </w:t>
      </w:r>
      <w:proofErr w:type="spellStart"/>
      <w:r w:rsidRPr="009958F1">
        <w:rPr>
          <w:rFonts w:ascii="Times New Roman" w:hAnsi="Times New Roman" w:cs="Times New Roman"/>
          <w:sz w:val="24"/>
          <w:szCs w:val="24"/>
        </w:rPr>
        <w:t>produkcji</w:t>
      </w:r>
      <w:proofErr w:type="spellEnd"/>
      <w:r w:rsidRPr="009958F1">
        <w:rPr>
          <w:rFonts w:ascii="Times New Roman" w:hAnsi="Times New Roman" w:cs="Times New Roman"/>
          <w:sz w:val="24"/>
          <w:szCs w:val="24"/>
        </w:rPr>
        <w:t xml:space="preserve"> 1999; </w:t>
      </w:r>
    </w:p>
    <w:p w:rsidR="00A224E0" w:rsidRPr="009958F1" w:rsidRDefault="00A224E0" w:rsidP="00A224E0">
      <w:pPr>
        <w:numPr>
          <w:ilvl w:val="0"/>
          <w:numId w:val="5"/>
        </w:numPr>
        <w:spacing w:before="100" w:beforeAutospacing="1" w:after="100" w:afterAutospacing="1" w:line="240" w:lineRule="auto"/>
        <w:rPr>
          <w:rFonts w:ascii="Times New Roman" w:hAnsi="Times New Roman" w:cs="Times New Roman"/>
          <w:sz w:val="24"/>
          <w:szCs w:val="24"/>
        </w:rPr>
      </w:pPr>
      <w:r w:rsidRPr="009958F1">
        <w:rPr>
          <w:rFonts w:ascii="Times New Roman" w:hAnsi="Times New Roman" w:cs="Times New Roman"/>
          <w:sz w:val="24"/>
          <w:szCs w:val="24"/>
        </w:rPr>
        <w:t xml:space="preserve">Ford Transit – </w:t>
      </w:r>
      <w:proofErr w:type="spellStart"/>
      <w:r w:rsidRPr="009958F1">
        <w:rPr>
          <w:rFonts w:ascii="Times New Roman" w:hAnsi="Times New Roman" w:cs="Times New Roman"/>
          <w:sz w:val="24"/>
          <w:szCs w:val="24"/>
        </w:rPr>
        <w:t>rok</w:t>
      </w:r>
      <w:proofErr w:type="spellEnd"/>
      <w:r w:rsidRPr="009958F1">
        <w:rPr>
          <w:rFonts w:ascii="Times New Roman" w:hAnsi="Times New Roman" w:cs="Times New Roman"/>
          <w:sz w:val="24"/>
          <w:szCs w:val="24"/>
        </w:rPr>
        <w:t xml:space="preserve"> </w:t>
      </w:r>
      <w:proofErr w:type="spellStart"/>
      <w:r w:rsidRPr="009958F1">
        <w:rPr>
          <w:rFonts w:ascii="Times New Roman" w:hAnsi="Times New Roman" w:cs="Times New Roman"/>
          <w:sz w:val="24"/>
          <w:szCs w:val="24"/>
        </w:rPr>
        <w:t>produkcji</w:t>
      </w:r>
      <w:proofErr w:type="spellEnd"/>
      <w:r w:rsidRPr="009958F1">
        <w:rPr>
          <w:rFonts w:ascii="Times New Roman" w:hAnsi="Times New Roman" w:cs="Times New Roman"/>
          <w:sz w:val="24"/>
          <w:szCs w:val="24"/>
        </w:rPr>
        <w:t xml:space="preserve"> 2006. </w:t>
      </w:r>
    </w:p>
    <w:p w:rsidR="00A224E0" w:rsidRPr="001B0D71" w:rsidRDefault="00A224E0" w:rsidP="00A224E0">
      <w:pPr>
        <w:pStyle w:val="NormalnyWeb"/>
      </w:pPr>
      <w:r w:rsidRPr="001B0D71">
        <w:t>Na początku 2026 r., po zakończeniu etapu projektowego, dwa najnowsze pojazdy Wydziału – Mercedes oraz Dacia – zostały oznakowane znakami identyfikacji wizualnej Wydziału.</w:t>
      </w:r>
    </w:p>
    <w:p w:rsidR="00A224E0" w:rsidRPr="001B0D71" w:rsidRDefault="00A224E0" w:rsidP="00A224E0">
      <w:pPr>
        <w:pStyle w:val="Nagwek1"/>
        <w:rPr>
          <w:sz w:val="28"/>
          <w:szCs w:val="28"/>
        </w:rPr>
      </w:pPr>
      <w:r w:rsidRPr="001B0D71">
        <w:rPr>
          <w:sz w:val="28"/>
          <w:szCs w:val="28"/>
        </w:rPr>
        <w:t>Gospodarka materiałowa WA UW</w:t>
      </w:r>
    </w:p>
    <w:p w:rsidR="00A224E0" w:rsidRPr="001B0D71" w:rsidRDefault="00A224E0" w:rsidP="00A224E0">
      <w:pPr>
        <w:pStyle w:val="NormalnyWeb"/>
      </w:pPr>
      <w:r w:rsidRPr="001B0D71">
        <w:t>W ciągu 2025 r. oraz na początku 2026 r. prowadzono działania związane z likwidacją środków trwałych i wyposażenia znajdującego się na stanie pracowników, które ze względu na wiek oraz stopień zużycia nie mogły być dalej użytkowane.</w:t>
      </w:r>
    </w:p>
    <w:p w:rsidR="00A224E0" w:rsidRPr="001B0D71" w:rsidRDefault="00A224E0" w:rsidP="00A224E0">
      <w:pPr>
        <w:pStyle w:val="NormalnyWeb"/>
      </w:pPr>
      <w:r w:rsidRPr="001B0D71">
        <w:t>Proces ten przeprowadzono w trzech etapach, a znaczna część zlikwidowanego wyposażenia została przekazana do utylizacji.</w:t>
      </w:r>
    </w:p>
    <w:p w:rsidR="00A224E0" w:rsidRPr="001B0D71" w:rsidRDefault="00A224E0" w:rsidP="00A224E0">
      <w:pPr>
        <w:pStyle w:val="NormalnyWeb"/>
      </w:pPr>
      <w:r w:rsidRPr="001B0D71">
        <w:t>W 2026 r. Wydział Archeologii został objęty okresową inwentaryzacją środków trwałych pozostających na stanie pracowników. Inwentaryzacja rozpoczęła się na początku maja i – według obecnych przewidywań – potrwa do października.</w:t>
      </w:r>
    </w:p>
    <w:p w:rsidR="00A224E0" w:rsidRPr="001B0D71" w:rsidRDefault="00A224E0" w:rsidP="00A224E0">
      <w:pPr>
        <w:pStyle w:val="Nagwek1"/>
        <w:rPr>
          <w:sz w:val="28"/>
          <w:szCs w:val="28"/>
        </w:rPr>
      </w:pPr>
      <w:r w:rsidRPr="001B0D71">
        <w:rPr>
          <w:sz w:val="28"/>
          <w:szCs w:val="28"/>
        </w:rPr>
        <w:t>Sprawozdawczość</w:t>
      </w:r>
    </w:p>
    <w:p w:rsidR="00A224E0" w:rsidRPr="001B0D71" w:rsidRDefault="00A224E0" w:rsidP="00A224E0">
      <w:pPr>
        <w:pStyle w:val="NormalnyWeb"/>
      </w:pPr>
      <w:r w:rsidRPr="001B0D71">
        <w:t>Wicedyrektor administracyjny corocznie przekazuje do administracji centralnej UW dane dotyczące:</w:t>
      </w:r>
    </w:p>
    <w:p w:rsidR="00A224E0" w:rsidRPr="009958F1" w:rsidRDefault="00A224E0" w:rsidP="00A224E0">
      <w:pPr>
        <w:numPr>
          <w:ilvl w:val="0"/>
          <w:numId w:val="6"/>
        </w:numPr>
        <w:spacing w:before="100" w:beforeAutospacing="1" w:after="100" w:afterAutospacing="1" w:line="240" w:lineRule="auto"/>
        <w:rPr>
          <w:rFonts w:ascii="Times New Roman" w:hAnsi="Times New Roman" w:cs="Times New Roman"/>
          <w:sz w:val="24"/>
          <w:szCs w:val="24"/>
        </w:rPr>
      </w:pPr>
      <w:proofErr w:type="spellStart"/>
      <w:r w:rsidRPr="009958F1">
        <w:rPr>
          <w:rFonts w:ascii="Times New Roman" w:hAnsi="Times New Roman" w:cs="Times New Roman"/>
          <w:sz w:val="24"/>
          <w:szCs w:val="24"/>
        </w:rPr>
        <w:t>gospodarki</w:t>
      </w:r>
      <w:proofErr w:type="spellEnd"/>
      <w:r w:rsidRPr="009958F1">
        <w:rPr>
          <w:rFonts w:ascii="Times New Roman" w:hAnsi="Times New Roman" w:cs="Times New Roman"/>
          <w:sz w:val="24"/>
          <w:szCs w:val="24"/>
        </w:rPr>
        <w:t xml:space="preserve"> </w:t>
      </w:r>
      <w:proofErr w:type="spellStart"/>
      <w:r w:rsidRPr="009958F1">
        <w:rPr>
          <w:rFonts w:ascii="Times New Roman" w:hAnsi="Times New Roman" w:cs="Times New Roman"/>
          <w:sz w:val="24"/>
          <w:szCs w:val="24"/>
        </w:rPr>
        <w:t>materiałowej</w:t>
      </w:r>
      <w:proofErr w:type="spellEnd"/>
      <w:r w:rsidRPr="009958F1">
        <w:rPr>
          <w:rFonts w:ascii="Times New Roman" w:hAnsi="Times New Roman" w:cs="Times New Roman"/>
          <w:sz w:val="24"/>
          <w:szCs w:val="24"/>
        </w:rPr>
        <w:t xml:space="preserve">; </w:t>
      </w:r>
    </w:p>
    <w:p w:rsidR="00A224E0" w:rsidRPr="009958F1" w:rsidRDefault="00A224E0" w:rsidP="00A224E0">
      <w:pPr>
        <w:numPr>
          <w:ilvl w:val="0"/>
          <w:numId w:val="6"/>
        </w:numPr>
        <w:spacing w:before="100" w:beforeAutospacing="1" w:after="100" w:afterAutospacing="1" w:line="240" w:lineRule="auto"/>
        <w:rPr>
          <w:rFonts w:ascii="Times New Roman" w:hAnsi="Times New Roman" w:cs="Times New Roman"/>
          <w:sz w:val="24"/>
          <w:szCs w:val="24"/>
        </w:rPr>
      </w:pPr>
      <w:proofErr w:type="spellStart"/>
      <w:r w:rsidRPr="009958F1">
        <w:rPr>
          <w:rFonts w:ascii="Times New Roman" w:hAnsi="Times New Roman" w:cs="Times New Roman"/>
          <w:sz w:val="24"/>
          <w:szCs w:val="24"/>
        </w:rPr>
        <w:t>gospodarki</w:t>
      </w:r>
      <w:proofErr w:type="spellEnd"/>
      <w:r w:rsidRPr="009958F1">
        <w:rPr>
          <w:rFonts w:ascii="Times New Roman" w:hAnsi="Times New Roman" w:cs="Times New Roman"/>
          <w:sz w:val="24"/>
          <w:szCs w:val="24"/>
        </w:rPr>
        <w:t xml:space="preserve"> </w:t>
      </w:r>
      <w:proofErr w:type="spellStart"/>
      <w:r w:rsidRPr="009958F1">
        <w:rPr>
          <w:rFonts w:ascii="Times New Roman" w:hAnsi="Times New Roman" w:cs="Times New Roman"/>
          <w:sz w:val="24"/>
          <w:szCs w:val="24"/>
        </w:rPr>
        <w:t>paliwowej</w:t>
      </w:r>
      <w:proofErr w:type="spellEnd"/>
      <w:r w:rsidRPr="009958F1">
        <w:rPr>
          <w:rFonts w:ascii="Times New Roman" w:hAnsi="Times New Roman" w:cs="Times New Roman"/>
          <w:sz w:val="24"/>
          <w:szCs w:val="24"/>
        </w:rPr>
        <w:t xml:space="preserve">; </w:t>
      </w:r>
    </w:p>
    <w:p w:rsidR="00A224E0" w:rsidRPr="009958F1" w:rsidRDefault="00A224E0" w:rsidP="00A224E0">
      <w:pPr>
        <w:numPr>
          <w:ilvl w:val="0"/>
          <w:numId w:val="6"/>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technicznego użytkowania budynków, w tym realizacji obowiązkowych przeglądów technicznych. </w:t>
      </w:r>
    </w:p>
    <w:p w:rsidR="00A224E0" w:rsidRPr="001B0D71" w:rsidRDefault="00A224E0" w:rsidP="00A224E0">
      <w:pPr>
        <w:pStyle w:val="NormalnyWeb"/>
      </w:pPr>
      <w:r w:rsidRPr="001B0D71">
        <w:t>Sprawozdawczość obejmuje zarówno budynek Szkoły Głównej, jak i pomieszczenia użytkowane przez WA UW przy ul. Smyczkowej 14, przeznaczone na magazyny oraz archiwum.</w:t>
      </w:r>
    </w:p>
    <w:p w:rsidR="00A224E0" w:rsidRPr="001B0D71" w:rsidRDefault="00A224E0" w:rsidP="00A224E0">
      <w:pPr>
        <w:pStyle w:val="Nagwek1"/>
        <w:rPr>
          <w:sz w:val="28"/>
          <w:szCs w:val="28"/>
        </w:rPr>
      </w:pPr>
      <w:r w:rsidRPr="001B0D71">
        <w:rPr>
          <w:sz w:val="28"/>
          <w:szCs w:val="28"/>
        </w:rPr>
        <w:t>Koordynacja obsługi budynku WA UW</w:t>
      </w:r>
    </w:p>
    <w:p w:rsidR="00A224E0" w:rsidRPr="001B0D71" w:rsidRDefault="00A224E0" w:rsidP="00A224E0">
      <w:pPr>
        <w:pStyle w:val="NormalnyWeb"/>
      </w:pPr>
      <w:r w:rsidRPr="001B0D71">
        <w:t>Wicedyrektor administracyjny sprawuje stały nadzór nad pracownikami obsługi oraz firmami realizującymi konserwację i eksploatację budynku Wydziału Archeologii UW.</w:t>
      </w:r>
    </w:p>
    <w:p w:rsidR="00A224E0" w:rsidRPr="001B0D71" w:rsidRDefault="00A224E0" w:rsidP="00A224E0">
      <w:pPr>
        <w:pStyle w:val="NormalnyWeb"/>
      </w:pPr>
      <w:r w:rsidRPr="001B0D71">
        <w:t>Do jego obowiązków należy również koordynowanie dostaw materiałów i środków niezbędnych do prawidłowego funkcjonowania budynku Wydziału, a także archiwum i magazynów WA UW.</w:t>
      </w:r>
    </w:p>
    <w:p w:rsidR="00A224E0" w:rsidRPr="001B0D71" w:rsidRDefault="00A224E0" w:rsidP="00A224E0">
      <w:pPr>
        <w:pStyle w:val="NormalnyWeb"/>
      </w:pPr>
      <w:r w:rsidRPr="001B0D71">
        <w:lastRenderedPageBreak/>
        <w:t>Wicedyrektor administracyjny sprawuje ponadto bieżący nadzór nad zespołami realizującymi – w ramach umów zawartych z Uniwersytetem Warszawskim – prace remontowe prowadzone w budynkach użytkowanych przez Wydział Archeologii.</w:t>
      </w:r>
    </w:p>
    <w:p w:rsidR="00A224E0" w:rsidRPr="001B0D71" w:rsidRDefault="00A224E0" w:rsidP="00A224E0">
      <w:pPr>
        <w:pStyle w:val="NormalnyWeb"/>
      </w:pPr>
      <w:r w:rsidRPr="001B0D71">
        <w:t>Wicedyrektor administracyjny Wydziału Archeologii UW pozostaje w ścisłej współpracy z dyrektor administracyjną WA UW oraz pracownikiem IT WA UW, mgr. Ireneuszem Nazarukiem. Zespół dysponuje pełną wiedzą o bieżących sprawach administracyjnych i skutecznie współpracuje w zakresie realizowanych zadań.</w:t>
      </w:r>
    </w:p>
    <w:p w:rsidR="00A224E0" w:rsidRPr="001B0D71" w:rsidRDefault="009958F1" w:rsidP="00A224E0">
      <w:pPr>
        <w:pStyle w:val="Nagwek1"/>
      </w:pPr>
      <w:r w:rsidRPr="001B0D71">
        <w:rPr>
          <w:sz w:val="28"/>
          <w:szCs w:val="28"/>
        </w:rPr>
        <w:t>Działalnoś</w:t>
      </w:r>
      <w:r>
        <w:rPr>
          <w:sz w:val="28"/>
          <w:szCs w:val="28"/>
        </w:rPr>
        <w:t>ć</w:t>
      </w:r>
      <w:r w:rsidRPr="001B0D71">
        <w:rPr>
          <w:sz w:val="28"/>
          <w:szCs w:val="28"/>
        </w:rPr>
        <w:t xml:space="preserve"> Informatyka Wydziału </w:t>
      </w:r>
      <w:r w:rsidR="00A224E0" w:rsidRPr="001B0D71">
        <w:rPr>
          <w:sz w:val="28"/>
          <w:szCs w:val="28"/>
        </w:rPr>
        <w:t>mgr. Ireneusza Nazaruka</w:t>
      </w:r>
    </w:p>
    <w:p w:rsidR="00A224E0" w:rsidRPr="001B0D71" w:rsidRDefault="00A224E0" w:rsidP="00A224E0">
      <w:pPr>
        <w:pStyle w:val="NormalnyWeb"/>
      </w:pPr>
      <w:r w:rsidRPr="001B0D71">
        <w:t>W 2025 r. działalność informatyczna na Wydziale Archeologii UW obejmowała rozwój infrastruktury teleinformatycznej, wsparcie badań naukowych oraz bieżące utrzymanie systemów i sprzętu komputerowego.</w:t>
      </w:r>
    </w:p>
    <w:p w:rsidR="00A224E0" w:rsidRPr="001B0D71" w:rsidRDefault="00A224E0" w:rsidP="00A224E0">
      <w:pPr>
        <w:pStyle w:val="NormalnyWeb"/>
      </w:pPr>
      <w:r w:rsidRPr="001B0D71">
        <w:t>Do najważniejszych działań należały:</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zakończenie modernizacji sieci szkieletowej w budynku Wydziału;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uruchomienie połączeń o przepustowości 2,5 </w:t>
      </w:r>
      <w:proofErr w:type="spellStart"/>
      <w:r w:rsidRPr="009958F1">
        <w:rPr>
          <w:rFonts w:ascii="Times New Roman" w:hAnsi="Times New Roman" w:cs="Times New Roman"/>
          <w:sz w:val="24"/>
          <w:szCs w:val="24"/>
          <w:lang w:val="pl-PL"/>
        </w:rPr>
        <w:t>Gb</w:t>
      </w:r>
      <w:proofErr w:type="spellEnd"/>
      <w:r w:rsidRPr="009958F1">
        <w:rPr>
          <w:rFonts w:ascii="Times New Roman" w:hAnsi="Times New Roman" w:cs="Times New Roman"/>
          <w:sz w:val="24"/>
          <w:szCs w:val="24"/>
          <w:lang w:val="pl-PL"/>
        </w:rPr>
        <w:t xml:space="preserve"> oraz 10 </w:t>
      </w:r>
      <w:proofErr w:type="spellStart"/>
      <w:r w:rsidRPr="009958F1">
        <w:rPr>
          <w:rFonts w:ascii="Times New Roman" w:hAnsi="Times New Roman" w:cs="Times New Roman"/>
          <w:sz w:val="24"/>
          <w:szCs w:val="24"/>
          <w:lang w:val="pl-PL"/>
        </w:rPr>
        <w:t>Gb</w:t>
      </w:r>
      <w:proofErr w:type="spellEnd"/>
      <w:r w:rsidRPr="009958F1">
        <w:rPr>
          <w:rFonts w:ascii="Times New Roman" w:hAnsi="Times New Roman" w:cs="Times New Roman"/>
          <w:sz w:val="24"/>
          <w:szCs w:val="24"/>
          <w:lang w:val="pl-PL"/>
        </w:rPr>
        <w:t xml:space="preserve"> na potrzeby gromadzenia i przetwarzania danych badawczych;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rozbudowa systemu backupu danych badawczych do 320 TB poprzez zakup dwóch serwerów;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rozbudowa systemu backupu danych administracyjnych poprzez budowę dwóch serwerów;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rozpoczęcie procesu kolokacji serwera kopii zapasowej poza Kampusem Centralnym UW;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zaprojektowanie i wdrożenie – wspólnie z dr. N</w:t>
      </w:r>
      <w:r w:rsidR="009958F1">
        <w:rPr>
          <w:rFonts w:ascii="Times New Roman" w:hAnsi="Times New Roman" w:cs="Times New Roman"/>
          <w:sz w:val="24"/>
          <w:szCs w:val="24"/>
          <w:lang w:val="pl-PL"/>
        </w:rPr>
        <w:t>azarem</w:t>
      </w:r>
      <w:r w:rsidRPr="009958F1">
        <w:rPr>
          <w:rFonts w:ascii="Times New Roman" w:hAnsi="Times New Roman" w:cs="Times New Roman"/>
          <w:sz w:val="24"/>
          <w:szCs w:val="24"/>
          <w:lang w:val="pl-PL"/>
        </w:rPr>
        <w:t xml:space="preserve"> Buławką – platformy wirtualnej przeznaczonej do </w:t>
      </w:r>
      <w:proofErr w:type="spellStart"/>
      <w:r w:rsidRPr="009958F1">
        <w:rPr>
          <w:rFonts w:ascii="Times New Roman" w:hAnsi="Times New Roman" w:cs="Times New Roman"/>
          <w:sz w:val="24"/>
          <w:szCs w:val="24"/>
          <w:lang w:val="pl-PL"/>
        </w:rPr>
        <w:t>hostowania</w:t>
      </w:r>
      <w:proofErr w:type="spellEnd"/>
      <w:r w:rsidRPr="009958F1">
        <w:rPr>
          <w:rFonts w:ascii="Times New Roman" w:hAnsi="Times New Roman" w:cs="Times New Roman"/>
          <w:sz w:val="24"/>
          <w:szCs w:val="24"/>
          <w:lang w:val="pl-PL"/>
        </w:rPr>
        <w:t xml:space="preserve"> modeli AI w ramach projektu P</w:t>
      </w:r>
      <w:r w:rsidR="009958F1">
        <w:rPr>
          <w:rFonts w:ascii="Times New Roman" w:hAnsi="Times New Roman" w:cs="Times New Roman"/>
          <w:sz w:val="24"/>
          <w:szCs w:val="24"/>
          <w:lang w:val="pl-PL"/>
        </w:rPr>
        <w:t xml:space="preserve">racowni </w:t>
      </w:r>
      <w:r w:rsidRPr="009958F1">
        <w:rPr>
          <w:rFonts w:ascii="Times New Roman" w:hAnsi="Times New Roman" w:cs="Times New Roman"/>
          <w:sz w:val="24"/>
          <w:szCs w:val="24"/>
          <w:lang w:val="pl-PL"/>
        </w:rPr>
        <w:t>A</w:t>
      </w:r>
      <w:r w:rsidR="009958F1">
        <w:rPr>
          <w:rFonts w:ascii="Times New Roman" w:hAnsi="Times New Roman" w:cs="Times New Roman"/>
          <w:sz w:val="24"/>
          <w:szCs w:val="24"/>
          <w:lang w:val="pl-PL"/>
        </w:rPr>
        <w:t xml:space="preserve">rcheologii </w:t>
      </w:r>
      <w:r w:rsidRPr="009958F1">
        <w:rPr>
          <w:rFonts w:ascii="Times New Roman" w:hAnsi="Times New Roman" w:cs="Times New Roman"/>
          <w:sz w:val="24"/>
          <w:szCs w:val="24"/>
          <w:lang w:val="pl-PL"/>
        </w:rPr>
        <w:t>N</w:t>
      </w:r>
      <w:r w:rsidR="009958F1">
        <w:rPr>
          <w:rFonts w:ascii="Times New Roman" w:hAnsi="Times New Roman" w:cs="Times New Roman"/>
          <w:sz w:val="24"/>
          <w:szCs w:val="24"/>
          <w:lang w:val="pl-PL"/>
        </w:rPr>
        <w:t xml:space="preserve">ieinwazyjnej </w:t>
      </w:r>
      <w:r w:rsidRPr="009958F1">
        <w:rPr>
          <w:rFonts w:ascii="Times New Roman" w:hAnsi="Times New Roman" w:cs="Times New Roman"/>
          <w:sz w:val="24"/>
          <w:szCs w:val="24"/>
          <w:lang w:val="pl-PL"/>
        </w:rPr>
        <w:t>i</w:t>
      </w:r>
      <w:r w:rsidR="009958F1">
        <w:rPr>
          <w:rFonts w:ascii="Times New Roman" w:hAnsi="Times New Roman" w:cs="Times New Roman"/>
          <w:sz w:val="24"/>
          <w:szCs w:val="24"/>
          <w:lang w:val="pl-PL"/>
        </w:rPr>
        <w:t xml:space="preserve"> </w:t>
      </w:r>
      <w:r w:rsidRPr="009958F1">
        <w:rPr>
          <w:rFonts w:ascii="Times New Roman" w:hAnsi="Times New Roman" w:cs="Times New Roman"/>
          <w:sz w:val="24"/>
          <w:szCs w:val="24"/>
          <w:lang w:val="pl-PL"/>
        </w:rPr>
        <w:t>C</w:t>
      </w:r>
      <w:r w:rsidR="009958F1">
        <w:rPr>
          <w:rFonts w:ascii="Times New Roman" w:hAnsi="Times New Roman" w:cs="Times New Roman"/>
          <w:sz w:val="24"/>
          <w:szCs w:val="24"/>
          <w:lang w:val="pl-PL"/>
        </w:rPr>
        <w:t>yfrowej</w:t>
      </w:r>
      <w:r w:rsidRPr="009958F1">
        <w:rPr>
          <w:rFonts w:ascii="Times New Roman" w:hAnsi="Times New Roman" w:cs="Times New Roman"/>
          <w:sz w:val="24"/>
          <w:szCs w:val="24"/>
          <w:lang w:val="pl-PL"/>
        </w:rPr>
        <w:t xml:space="preserve">;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kontynuacja sukcesywnego wdrażania telefonii VoIP;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udział w projekcie POIR obejmującym zakup sprzętu na potrzeby działalności terenowej pracowników WA;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bieżące wsparcie realizacji grantów w zakresie zakupu sprzętu komputerowego i fotograficznego, oprogramowania oraz certyfikatów;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bieżące utrzymanie infrastruktury teleinformatycznej Wydziału oraz sprzętu komputerowego, obejmujące naprawy, modernizacje i zakupy wyposażenia;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rPr>
      </w:pPr>
      <w:proofErr w:type="spellStart"/>
      <w:r w:rsidRPr="009958F1">
        <w:rPr>
          <w:rFonts w:ascii="Times New Roman" w:hAnsi="Times New Roman" w:cs="Times New Roman"/>
          <w:sz w:val="24"/>
          <w:szCs w:val="24"/>
        </w:rPr>
        <w:t>modernizacja</w:t>
      </w:r>
      <w:proofErr w:type="spellEnd"/>
      <w:r w:rsidRPr="009958F1">
        <w:rPr>
          <w:rFonts w:ascii="Times New Roman" w:hAnsi="Times New Roman" w:cs="Times New Roman"/>
          <w:sz w:val="24"/>
          <w:szCs w:val="24"/>
        </w:rPr>
        <w:t xml:space="preserve"> </w:t>
      </w:r>
      <w:proofErr w:type="spellStart"/>
      <w:r w:rsidRPr="009958F1">
        <w:rPr>
          <w:rFonts w:ascii="Times New Roman" w:hAnsi="Times New Roman" w:cs="Times New Roman"/>
          <w:sz w:val="24"/>
          <w:szCs w:val="24"/>
        </w:rPr>
        <w:t>infrastruktury</w:t>
      </w:r>
      <w:proofErr w:type="spellEnd"/>
      <w:r w:rsidRPr="009958F1">
        <w:rPr>
          <w:rFonts w:ascii="Times New Roman" w:hAnsi="Times New Roman" w:cs="Times New Roman"/>
          <w:sz w:val="24"/>
          <w:szCs w:val="24"/>
        </w:rPr>
        <w:t xml:space="preserve"> </w:t>
      </w:r>
      <w:proofErr w:type="spellStart"/>
      <w:r w:rsidRPr="009958F1">
        <w:rPr>
          <w:rFonts w:ascii="Times New Roman" w:hAnsi="Times New Roman" w:cs="Times New Roman"/>
          <w:sz w:val="24"/>
          <w:szCs w:val="24"/>
        </w:rPr>
        <w:t>informatycznej</w:t>
      </w:r>
      <w:proofErr w:type="spellEnd"/>
      <w:r w:rsidRPr="009958F1">
        <w:rPr>
          <w:rFonts w:ascii="Times New Roman" w:hAnsi="Times New Roman" w:cs="Times New Roman"/>
          <w:sz w:val="24"/>
          <w:szCs w:val="24"/>
        </w:rPr>
        <w:t xml:space="preserve"> </w:t>
      </w:r>
      <w:proofErr w:type="spellStart"/>
      <w:r w:rsidRPr="009958F1">
        <w:rPr>
          <w:rFonts w:ascii="Times New Roman" w:hAnsi="Times New Roman" w:cs="Times New Roman"/>
          <w:sz w:val="24"/>
          <w:szCs w:val="24"/>
        </w:rPr>
        <w:t>dziekanatu</w:t>
      </w:r>
      <w:proofErr w:type="spellEnd"/>
      <w:r w:rsidRPr="009958F1">
        <w:rPr>
          <w:rFonts w:ascii="Times New Roman" w:hAnsi="Times New Roman" w:cs="Times New Roman"/>
          <w:sz w:val="24"/>
          <w:szCs w:val="24"/>
        </w:rPr>
        <w:t xml:space="preserve">; </w:t>
      </w:r>
    </w:p>
    <w:p w:rsidR="00A224E0" w:rsidRPr="009958F1" w:rsidRDefault="00A224E0" w:rsidP="00A224E0">
      <w:pPr>
        <w:numPr>
          <w:ilvl w:val="0"/>
          <w:numId w:val="7"/>
        </w:numPr>
        <w:spacing w:before="100" w:beforeAutospacing="1" w:after="100" w:afterAutospacing="1" w:line="240" w:lineRule="auto"/>
        <w:rPr>
          <w:rFonts w:ascii="Times New Roman" w:hAnsi="Times New Roman" w:cs="Times New Roman"/>
          <w:sz w:val="24"/>
          <w:szCs w:val="24"/>
          <w:lang w:val="pl-PL"/>
        </w:rPr>
      </w:pPr>
      <w:r w:rsidRPr="009958F1">
        <w:rPr>
          <w:rFonts w:ascii="Times New Roman" w:hAnsi="Times New Roman" w:cs="Times New Roman"/>
          <w:sz w:val="24"/>
          <w:szCs w:val="24"/>
          <w:lang w:val="pl-PL"/>
        </w:rPr>
        <w:t xml:space="preserve">przekazanie do utylizacji około dwóch ton elektroodpadów. </w:t>
      </w:r>
    </w:p>
    <w:p w:rsidR="00A224E0" w:rsidRPr="001B0D71" w:rsidRDefault="00A224E0" w:rsidP="00A224E0">
      <w:pPr>
        <w:pStyle w:val="NormalnyWeb"/>
      </w:pPr>
      <w:r w:rsidRPr="001B0D71">
        <w:t>Działania realizowane w 2025 r. przyczyniły się do dalszego rozwoju infrastruktury informatycznej Wydziału Archeologii UW, zwiększenia bezpieczeństwa danych oraz poprawy warunków prowadzenia badań i obsługi administracyjnej jednostki.</w:t>
      </w:r>
    </w:p>
    <w:p w:rsidR="00A224E0" w:rsidRPr="00A224E0" w:rsidRDefault="00A224E0" w:rsidP="00A224E0">
      <w:pPr>
        <w:spacing w:before="100" w:beforeAutospacing="1" w:after="100" w:afterAutospacing="1" w:line="240" w:lineRule="auto"/>
        <w:rPr>
          <w:rFonts w:ascii="Times New Roman" w:eastAsia="Times New Roman" w:hAnsi="Times New Roman" w:cs="Times New Roman"/>
          <w:sz w:val="24"/>
          <w:szCs w:val="24"/>
          <w:lang w:val="pl-PL" w:eastAsia="pl-PL"/>
        </w:rPr>
      </w:pPr>
    </w:p>
    <w:p w:rsidR="0018577C" w:rsidRPr="001B0D71" w:rsidRDefault="0018577C">
      <w:pPr>
        <w:rPr>
          <w:rFonts w:ascii="Times New Roman" w:hAnsi="Times New Roman" w:cs="Times New Roman"/>
          <w:lang w:val="pl-PL"/>
        </w:rPr>
      </w:pPr>
      <w:bookmarkStart w:id="0" w:name="_GoBack"/>
      <w:bookmarkEnd w:id="0"/>
    </w:p>
    <w:sectPr w:rsidR="0018577C" w:rsidRPr="001B0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59B7"/>
    <w:multiLevelType w:val="multilevel"/>
    <w:tmpl w:val="0AD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F02D7"/>
    <w:multiLevelType w:val="multilevel"/>
    <w:tmpl w:val="39A2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D6753"/>
    <w:multiLevelType w:val="multilevel"/>
    <w:tmpl w:val="53C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175E"/>
    <w:multiLevelType w:val="multilevel"/>
    <w:tmpl w:val="4DDE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C441D"/>
    <w:multiLevelType w:val="multilevel"/>
    <w:tmpl w:val="B35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55BA1"/>
    <w:multiLevelType w:val="multilevel"/>
    <w:tmpl w:val="CC8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4621E"/>
    <w:multiLevelType w:val="multilevel"/>
    <w:tmpl w:val="CA0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4E0"/>
    <w:rsid w:val="0018577C"/>
    <w:rsid w:val="001B0D71"/>
    <w:rsid w:val="0034212B"/>
    <w:rsid w:val="009958F1"/>
    <w:rsid w:val="00A224E0"/>
    <w:rsid w:val="00C7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A697"/>
  <w15:chartTrackingRefBased/>
  <w15:docId w15:val="{7D1F0FE3-5CAF-4F9F-8450-EE3174DE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GB"/>
    </w:rPr>
  </w:style>
  <w:style w:type="paragraph" w:styleId="Nagwek1">
    <w:name w:val="heading 1"/>
    <w:basedOn w:val="Normalny"/>
    <w:link w:val="Nagwek1Znak"/>
    <w:uiPriority w:val="9"/>
    <w:qFormat/>
    <w:rsid w:val="00A224E0"/>
    <w:pPr>
      <w:spacing w:before="100" w:beforeAutospacing="1" w:after="100" w:afterAutospacing="1" w:line="240" w:lineRule="auto"/>
      <w:outlineLvl w:val="0"/>
    </w:pPr>
    <w:rPr>
      <w:rFonts w:ascii="Times New Roman" w:eastAsia="Times New Roman" w:hAnsi="Times New Roman" w:cs="Times New Roman"/>
      <w:b/>
      <w:bCs/>
      <w:kern w:val="36"/>
      <w:sz w:val="48"/>
      <w:szCs w:val="48"/>
      <w:lang w:val="pl-PL" w:eastAsia="pl-PL"/>
    </w:rPr>
  </w:style>
  <w:style w:type="paragraph" w:styleId="Nagwek2">
    <w:name w:val="heading 2"/>
    <w:basedOn w:val="Normalny"/>
    <w:link w:val="Nagwek2Znak"/>
    <w:uiPriority w:val="9"/>
    <w:qFormat/>
    <w:rsid w:val="00A224E0"/>
    <w:pPr>
      <w:spacing w:before="100" w:beforeAutospacing="1" w:after="100" w:afterAutospacing="1" w:line="240" w:lineRule="auto"/>
      <w:outlineLvl w:val="1"/>
    </w:pPr>
    <w:rPr>
      <w:rFonts w:ascii="Times New Roman" w:eastAsia="Times New Roman" w:hAnsi="Times New Roman" w:cs="Times New Roman"/>
      <w:b/>
      <w:bCs/>
      <w:sz w:val="36"/>
      <w:szCs w:val="36"/>
      <w:lang w:val="pl-PL" w:eastAsia="pl-PL"/>
    </w:rPr>
  </w:style>
  <w:style w:type="paragraph" w:styleId="Nagwek3">
    <w:name w:val="heading 3"/>
    <w:basedOn w:val="Normalny"/>
    <w:next w:val="Normalny"/>
    <w:link w:val="Nagwek3Znak"/>
    <w:uiPriority w:val="9"/>
    <w:semiHidden/>
    <w:unhideWhenUsed/>
    <w:qFormat/>
    <w:rsid w:val="00A224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24E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A224E0"/>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A224E0"/>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agwek3Znak">
    <w:name w:val="Nagłówek 3 Znak"/>
    <w:basedOn w:val="Domylnaczcionkaakapitu"/>
    <w:link w:val="Nagwek3"/>
    <w:uiPriority w:val="9"/>
    <w:semiHidden/>
    <w:rsid w:val="00A224E0"/>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750289">
      <w:bodyDiv w:val="1"/>
      <w:marLeft w:val="0"/>
      <w:marRight w:val="0"/>
      <w:marTop w:val="0"/>
      <w:marBottom w:val="0"/>
      <w:divBdr>
        <w:top w:val="none" w:sz="0" w:space="0" w:color="auto"/>
        <w:left w:val="none" w:sz="0" w:space="0" w:color="auto"/>
        <w:bottom w:val="none" w:sz="0" w:space="0" w:color="auto"/>
        <w:right w:val="none" w:sz="0" w:space="0" w:color="auto"/>
      </w:divBdr>
    </w:div>
    <w:div w:id="14158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2032</Words>
  <Characters>12198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dc:creator>
  <cp:keywords/>
  <dc:description/>
  <cp:lastModifiedBy>BK</cp:lastModifiedBy>
  <cp:revision>3</cp:revision>
  <dcterms:created xsi:type="dcterms:W3CDTF">2026-05-26T11:35:00Z</dcterms:created>
  <dcterms:modified xsi:type="dcterms:W3CDTF">2026-06-03T07:45:00Z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31b6b738-0179-4fc7-a337-94404c57f206</vt:lpwstr>
  </property>
</Properties>
</file>